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3580" w:rsidRDefault="00BF3580" w:rsidP="00BF3580">
      <w:pPr>
        <w:pStyle w:val="1"/>
      </w:pPr>
      <w:r>
        <w:t>Новый СанПиН: изменения для пришкольных лагерей с 2024 года</w:t>
      </w:r>
    </w:p>
    <w:p w:rsidR="00BF3580" w:rsidRDefault="00BF3580" w:rsidP="00BF3580">
      <w:pPr>
        <w:spacing w:after="240"/>
      </w:pPr>
      <w:r>
        <w:t xml:space="preserve">С 2024 года вступали в силу новые </w:t>
      </w:r>
      <w:hyperlink r:id="rId5" w:history="1">
        <w:r>
          <w:rPr>
            <w:rStyle w:val="a3"/>
          </w:rPr>
          <w:t>санитарно-эпидемиологические требования к организации пришкольных лагерей</w:t>
        </w:r>
      </w:hyperlink>
      <w:r>
        <w:t>. Эти изменения направлены на повышение безопасности и комфорта пребывания детей в лагерях, а также на улучшение качества предоставляемых услуг.</w:t>
      </w:r>
    </w:p>
    <w:p w:rsidR="00BF3580" w:rsidRDefault="00BF3580" w:rsidP="00BF3580">
      <w:pPr>
        <w:pStyle w:val="2"/>
      </w:pPr>
      <w:r>
        <w:t>Основные изменения:</w:t>
      </w:r>
    </w:p>
    <w:p w:rsidR="00BF3580" w:rsidRDefault="00BF3580" w:rsidP="00BF3580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t>Продолжительность смены: теперь она должна составлять 21 день. Это позволит детям получить более полноценный отдых и оздоровление.</w:t>
      </w:r>
    </w:p>
    <w:p w:rsidR="00BF3580" w:rsidRDefault="00BF3580" w:rsidP="00BF3580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t>Режим дня: рекомендуется максимальное пребывание детей на свежем воздухе, проведение спортивных и культурных мероприятий. Это поможет укрепить здоровье детей и развить их физические и творческие способности.</w:t>
      </w:r>
    </w:p>
    <w:p w:rsidR="00BF3580" w:rsidRDefault="00BF3580" w:rsidP="00BF3580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t>Размещение помещений: помещения лагеря должны располагаться не выше третьего этажа. Это обеспечит безопасность детей и персонала.</w:t>
      </w:r>
    </w:p>
    <w:p w:rsidR="00BF3580" w:rsidRDefault="00BF3580" w:rsidP="00BF3580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t>Набор помещений: в лагере должны быть игровые комнаты, помещения для занятий кружков, спальные помещения, медицинский кабинет, спортивный зал, столовая, раздевалка для верхней одежды, туалеты и другие необходимые помещения. Это позволит создать комфортные условия для пребывания детей в лагере.</w:t>
      </w:r>
    </w:p>
    <w:p w:rsidR="00BF3580" w:rsidRDefault="00BF3580" w:rsidP="00BF3580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t>Спальные помещения: должны быть оборудованы стационарными кроватями и постельными принадлежностями. Смена постельного белья должна проводиться не реже одного раза в 7 дней. Это обеспечит чистоту и гигиену в спальных помещениях.</w:t>
      </w:r>
    </w:p>
    <w:p w:rsidR="00BF3580" w:rsidRDefault="00BF3580" w:rsidP="00BF3580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t>Туалеты: должны быть раздельными для мальчиков и девочек. Они должны быть оборудованы кабинами с дверями, педальными вёдрами, держателями для туалетной бумаги и мылом. Это обеспечит соблюдение санитарных норм и правил гигиены.</w:t>
      </w:r>
    </w:p>
    <w:p w:rsidR="00BF3580" w:rsidRDefault="00BF3580" w:rsidP="00BF3580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t>Питьевой режим: должен быть организован с использованием бутилированной питьевой воды. Это обеспечит безопасность питьевой воды для детей.</w:t>
      </w:r>
    </w:p>
    <w:p w:rsidR="00BF3580" w:rsidRDefault="00BF3580" w:rsidP="00BF3580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t>Уборка помещений: должна быть ежедневной.</w:t>
      </w:r>
    </w:p>
    <w:p w:rsidR="00BF3580" w:rsidRDefault="00BF3580" w:rsidP="00BF3580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t>Питание: в лагере должно быть организовано полноценное и сбалансированное питание. В рацион должны входить овощи, фрукты, молочные продукты, мясо, рыба и другие полезные продукты. Питание должно быть организовано не менее 5 раз в день.</w:t>
      </w:r>
    </w:p>
    <w:p w:rsidR="00BF3580" w:rsidRDefault="00BF3580" w:rsidP="00BF3580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t>Медицинское обслуживание: в лагере должен быть медицинский работник, который будет следить за состоянием здоровья детей. Медицинский работник должен иметь доступ ко всем необходимым медикаментам и оборудованию.</w:t>
      </w:r>
    </w:p>
    <w:p w:rsidR="00BF3580" w:rsidRDefault="00BF3580" w:rsidP="00BF3580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t>Безопасность: в лагере должны быть приняты меры по обеспечению безопасности детей. Территория лагеря должна быть огорожена, а входы и выходы должны быть оборудованы замками. В лагере должны быть установлены системы пожарной сигнализации и огнетушители.</w:t>
      </w:r>
    </w:p>
    <w:p w:rsidR="00BF3580" w:rsidRDefault="00BF3580" w:rsidP="00BF3580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t>Персонал: в лагере должен работать квалифицированный персонал, который будет обеспечивать безопасность и комфорт детей. Персонал должен пройти медицинское обследование и иметь необходимые документы.</w:t>
      </w:r>
    </w:p>
    <w:p w:rsidR="00BF3580" w:rsidRDefault="00BF3580" w:rsidP="00BF3580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t xml:space="preserve">Контроль: </w:t>
      </w:r>
      <w:hyperlink r:id="rId6" w:history="1">
        <w:r>
          <w:rPr>
            <w:rStyle w:val="a3"/>
          </w:rPr>
          <w:t xml:space="preserve">за соблюдением санитарно-эпидемиологических требований будет осуществляться </w:t>
        </w:r>
        <w:proofErr w:type="spellStart"/>
        <w:r>
          <w:rPr>
            <w:rStyle w:val="a3"/>
          </w:rPr>
          <w:t>Роспотребнадзором</w:t>
        </w:r>
        <w:proofErr w:type="spellEnd"/>
      </w:hyperlink>
      <w:r>
        <w:t xml:space="preserve">. В случае выявления нарушений, </w:t>
      </w:r>
      <w:proofErr w:type="spellStart"/>
      <w:r>
        <w:t>Роспотребнадзор</w:t>
      </w:r>
      <w:proofErr w:type="spellEnd"/>
      <w:r>
        <w:t xml:space="preserve"> может принять меры по их устранению.</w:t>
      </w:r>
    </w:p>
    <w:p w:rsidR="001C4237" w:rsidRDefault="00BF3580" w:rsidP="00BF3580">
      <w:r>
        <w:t>Эти изменения направлены на то, чтобы сделать пребывание детей в пришкольных лагерях более безопасным, комфортным и полезным. Они помогут укрепить здоровье детей, развить их физические и творческие способности, а также обеспечить им полноценный отдых и оздоровление.</w:t>
      </w:r>
      <w:bookmarkStart w:id="0" w:name="_GoBack"/>
      <w:bookmarkEnd w:id="0"/>
    </w:p>
    <w:sectPr w:rsidR="001C42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823B5C"/>
    <w:multiLevelType w:val="multilevel"/>
    <w:tmpl w:val="DB9A2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580"/>
    <w:rsid w:val="001C4237"/>
    <w:rsid w:val="00BF3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5E917B-DF09-4C3E-BE29-6FDC76682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F358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358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35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BF358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a3">
    <w:name w:val="Hyperlink"/>
    <w:basedOn w:val="a0"/>
    <w:uiPriority w:val="99"/>
    <w:semiHidden/>
    <w:unhideWhenUsed/>
    <w:rsid w:val="00BF358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567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imn3-prol.narod.ru/visits_by_rospotrebnadzor_in_school_camps.html" TargetMode="External"/><Relationship Id="rId5" Type="http://schemas.openxmlformats.org/officeDocument/2006/relationships/hyperlink" Target="https://gimn3-prol.narod.ru/pdf/sanpin_for_day_camps-2.4.4.2599-10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487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Богданова</dc:creator>
  <cp:keywords/>
  <dc:description/>
  <cp:lastModifiedBy>Светлана Богданова</cp:lastModifiedBy>
  <cp:revision>1</cp:revision>
  <dcterms:created xsi:type="dcterms:W3CDTF">2024-06-18T04:38:00Z</dcterms:created>
  <dcterms:modified xsi:type="dcterms:W3CDTF">2024-06-18T05:04:00Z</dcterms:modified>
</cp:coreProperties>
</file>